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82" w:rsidRPr="00040D04" w:rsidRDefault="003D6282" w:rsidP="00040D04">
      <w:pPr>
        <w:numPr>
          <w:ilvl w:val="0"/>
          <w:numId w:val="1"/>
        </w:numPr>
        <w:spacing w:line="260" w:lineRule="exact"/>
        <w:rPr>
          <w:rFonts w:ascii="Tw Cen MT" w:eastAsia="方正幼线简体" w:hAnsi="Tw Cen MT"/>
          <w:color w:val="943634"/>
          <w:sz w:val="30"/>
          <w:szCs w:val="30"/>
        </w:rPr>
      </w:pPr>
      <w:r w:rsidRPr="00040D04">
        <w:rPr>
          <w:rFonts w:ascii="Tw Cen MT" w:eastAsia="方正幼线简体" w:hAnsi="Tw Cen MT"/>
          <w:color w:val="943634"/>
          <w:sz w:val="30"/>
          <w:szCs w:val="30"/>
        </w:rPr>
        <w:t>201</w:t>
      </w:r>
      <w:r w:rsidR="004E35F6">
        <w:rPr>
          <w:rFonts w:ascii="Tw Cen MT" w:eastAsia="方正幼线简体" w:hAnsi="Tw Cen MT" w:hint="eastAsia"/>
          <w:color w:val="943634"/>
          <w:sz w:val="30"/>
          <w:szCs w:val="30"/>
        </w:rPr>
        <w:t>7</w:t>
      </w:r>
      <w:r w:rsidRPr="00040D04">
        <w:rPr>
          <w:rFonts w:ascii="Tw Cen MT" w:eastAsia="方正幼线简体" w:hAnsi="Tw Cen MT"/>
          <w:color w:val="943634"/>
          <w:sz w:val="30"/>
          <w:szCs w:val="30"/>
        </w:rPr>
        <w:t>年秋季学期南京中心教学研修日程安排</w:t>
      </w:r>
      <w:r w:rsidR="00BB5693" w:rsidRPr="00040D04">
        <w:rPr>
          <w:rFonts w:ascii="Tw Cen MT" w:eastAsia="方正幼线简体" w:hAnsi="Tw Cen MT"/>
          <w:color w:val="943634"/>
          <w:sz w:val="30"/>
          <w:szCs w:val="30"/>
        </w:rPr>
        <w:t xml:space="preserve"> </w:t>
      </w:r>
      <w:r w:rsidR="00BB5693" w:rsidRPr="00040D04">
        <w:rPr>
          <w:rFonts w:ascii="Tw Cen MT" w:eastAsia="方正幼线简体" w:hAnsi="Tw Cen MT"/>
          <w:b/>
          <w:color w:val="943634"/>
          <w:sz w:val="30"/>
          <w:szCs w:val="30"/>
        </w:rPr>
        <w:t>[</w:t>
      </w:r>
      <w:r w:rsidR="00BB5693" w:rsidRPr="00040D04">
        <w:rPr>
          <w:rFonts w:ascii="Tw Cen MT" w:eastAsia="方正幼线简体" w:hAnsi="Tw Cen MT"/>
          <w:b/>
          <w:color w:val="943634"/>
          <w:sz w:val="30"/>
          <w:szCs w:val="30"/>
        </w:rPr>
        <w:t>暂定版</w:t>
      </w:r>
      <w:r w:rsidR="00BB5693" w:rsidRPr="00040D04">
        <w:rPr>
          <w:rFonts w:ascii="Tw Cen MT" w:eastAsia="方正幼线简体" w:hAnsi="Tw Cen MT"/>
          <w:b/>
          <w:color w:val="943634"/>
          <w:sz w:val="30"/>
          <w:szCs w:val="30"/>
        </w:rPr>
        <w:t>]</w:t>
      </w:r>
    </w:p>
    <w:p w:rsidR="003D6282" w:rsidRPr="00040D04" w:rsidRDefault="003D6282" w:rsidP="00040D04">
      <w:pPr>
        <w:spacing w:line="260" w:lineRule="exact"/>
        <w:jc w:val="center"/>
        <w:outlineLvl w:val="0"/>
        <w:rPr>
          <w:rFonts w:ascii="Tw Cen MT" w:eastAsia="方正幼线简体" w:hAnsi="Tw Cen MT"/>
          <w:b/>
          <w:color w:val="7F7F7F"/>
          <w:sz w:val="24"/>
        </w:rPr>
      </w:pPr>
      <w:r w:rsidRPr="00040D04">
        <w:rPr>
          <w:rFonts w:ascii="Tw Cen MT" w:eastAsia="方正幼线简体" w:hAnsi="Tw Cen MT"/>
          <w:b/>
          <w:color w:val="7F7F7F"/>
          <w:sz w:val="24"/>
        </w:rPr>
        <w:t>（</w:t>
      </w:r>
      <w:r w:rsidRPr="00040D04">
        <w:rPr>
          <w:rFonts w:ascii="Tw Cen MT" w:eastAsia="方正幼线简体" w:hAnsi="Tw Cen MT"/>
          <w:b/>
          <w:color w:val="7F7F7F"/>
          <w:sz w:val="24"/>
        </w:rPr>
        <w:t>201</w:t>
      </w:r>
      <w:r w:rsidR="004E35F6">
        <w:rPr>
          <w:rFonts w:ascii="Tw Cen MT" w:eastAsia="方正幼线简体" w:hAnsi="Tw Cen MT" w:hint="eastAsia"/>
          <w:b/>
          <w:color w:val="7F7F7F"/>
          <w:sz w:val="24"/>
        </w:rPr>
        <w:t>7</w:t>
      </w:r>
      <w:r w:rsidRPr="00040D04">
        <w:rPr>
          <w:rFonts w:ascii="Tw Cen MT" w:eastAsia="方正幼线简体" w:hAnsi="Tw Cen MT"/>
          <w:b/>
          <w:color w:val="7F7F7F"/>
          <w:sz w:val="24"/>
        </w:rPr>
        <w:t>年</w:t>
      </w:r>
      <w:r w:rsidRPr="00040D04">
        <w:rPr>
          <w:rFonts w:ascii="Tw Cen MT" w:eastAsia="方正幼线简体" w:hAnsi="Tw Cen MT"/>
          <w:b/>
          <w:color w:val="7F7F7F"/>
          <w:sz w:val="24"/>
        </w:rPr>
        <w:t>8</w:t>
      </w:r>
      <w:r w:rsidRPr="00040D04">
        <w:rPr>
          <w:rFonts w:ascii="Tw Cen MT" w:eastAsia="方正幼线简体" w:hAnsi="Tw Cen MT"/>
          <w:b/>
          <w:color w:val="7F7F7F"/>
          <w:sz w:val="24"/>
        </w:rPr>
        <w:t>月</w:t>
      </w:r>
      <w:r w:rsidR="00AA7609">
        <w:rPr>
          <w:rFonts w:ascii="Tw Cen MT" w:eastAsia="方正幼线简体" w:hAnsi="Tw Cen MT" w:hint="eastAsia"/>
          <w:b/>
          <w:color w:val="7F7F7F"/>
          <w:sz w:val="24"/>
        </w:rPr>
        <w:t>16</w:t>
      </w:r>
      <w:bookmarkStart w:id="0" w:name="_GoBack"/>
      <w:bookmarkEnd w:id="0"/>
      <w:r w:rsidRPr="00040D04">
        <w:rPr>
          <w:rFonts w:ascii="Tw Cen MT" w:eastAsia="方正幼线简体" w:hAnsi="Tw Cen MT"/>
          <w:b/>
          <w:color w:val="7F7F7F"/>
          <w:sz w:val="24"/>
        </w:rPr>
        <w:t>日</w:t>
      </w:r>
      <w:r w:rsidRPr="00040D04">
        <w:rPr>
          <w:rFonts w:ascii="Tw Cen MT" w:eastAsia="方正幼线简体" w:hAnsi="Tw Cen MT"/>
          <w:b/>
          <w:color w:val="7F7F7F"/>
          <w:sz w:val="24"/>
        </w:rPr>
        <w:t>—201</w:t>
      </w:r>
      <w:r w:rsidR="004E35F6">
        <w:rPr>
          <w:rFonts w:ascii="Tw Cen MT" w:eastAsia="方正幼线简体" w:hAnsi="Tw Cen MT" w:hint="eastAsia"/>
          <w:b/>
          <w:color w:val="7F7F7F"/>
          <w:sz w:val="24"/>
        </w:rPr>
        <w:t>8</w:t>
      </w:r>
      <w:r w:rsidRPr="00040D04">
        <w:rPr>
          <w:rFonts w:ascii="Tw Cen MT" w:eastAsia="方正幼线简体" w:hAnsi="Tw Cen MT"/>
          <w:b/>
          <w:color w:val="7F7F7F"/>
          <w:sz w:val="24"/>
        </w:rPr>
        <w:t>年</w:t>
      </w:r>
      <w:r w:rsidRPr="00040D04">
        <w:rPr>
          <w:rFonts w:ascii="Tw Cen MT" w:eastAsia="方正幼线简体" w:hAnsi="Tw Cen MT"/>
          <w:b/>
          <w:color w:val="7F7F7F"/>
          <w:sz w:val="24"/>
        </w:rPr>
        <w:t>1</w:t>
      </w:r>
      <w:r w:rsidRPr="00040D04">
        <w:rPr>
          <w:rFonts w:ascii="Tw Cen MT" w:eastAsia="方正幼线简体" w:hAnsi="Tw Cen MT"/>
          <w:b/>
          <w:color w:val="7F7F7F"/>
          <w:sz w:val="24"/>
        </w:rPr>
        <w:t>月</w:t>
      </w:r>
      <w:r w:rsidR="00836ED8">
        <w:rPr>
          <w:rFonts w:ascii="Tw Cen MT" w:eastAsia="方正幼线简体" w:hAnsi="Tw Cen MT" w:hint="eastAsia"/>
          <w:b/>
          <w:color w:val="7F7F7F"/>
          <w:sz w:val="24"/>
        </w:rPr>
        <w:t>26</w:t>
      </w:r>
      <w:r w:rsidRPr="00040D04">
        <w:rPr>
          <w:rFonts w:ascii="Tw Cen MT" w:eastAsia="方正幼线简体" w:hAnsi="Tw Cen MT"/>
          <w:b/>
          <w:color w:val="7F7F7F"/>
          <w:sz w:val="24"/>
        </w:rPr>
        <w:t>日</w:t>
      </w:r>
      <w:r w:rsidR="00A5167F" w:rsidRPr="00040D04">
        <w:rPr>
          <w:rFonts w:ascii="Tw Cen MT" w:eastAsia="方正幼线简体" w:hAnsi="Tw Cen MT"/>
          <w:b/>
          <w:color w:val="7F7F7F"/>
          <w:sz w:val="24"/>
        </w:rPr>
        <w:t>*</w:t>
      </w:r>
      <w:r w:rsidRPr="00040D04">
        <w:rPr>
          <w:rFonts w:ascii="Tw Cen MT" w:eastAsia="方正幼线简体" w:hAnsi="Tw Cen MT"/>
          <w:b/>
          <w:color w:val="7F7F7F"/>
          <w:sz w:val="24"/>
        </w:rPr>
        <w:t>）</w:t>
      </w:r>
    </w:p>
    <w:tbl>
      <w:tblPr>
        <w:tblpPr w:leftFromText="180" w:rightFromText="180" w:vertAnchor="text" w:tblpXSpec="center" w:tblpY="1"/>
        <w:tblOverlap w:val="never"/>
        <w:tblW w:w="8778" w:type="dxa"/>
        <w:tblLook w:val="04A0" w:firstRow="1" w:lastRow="0" w:firstColumn="1" w:lastColumn="0" w:noHBand="0" w:noVBand="1"/>
      </w:tblPr>
      <w:tblGrid>
        <w:gridCol w:w="820"/>
        <w:gridCol w:w="1180"/>
        <w:gridCol w:w="2126"/>
        <w:gridCol w:w="2835"/>
        <w:gridCol w:w="1817"/>
      </w:tblGrid>
      <w:tr w:rsidR="009B6D8C" w:rsidRPr="00040D04" w:rsidTr="00064639">
        <w:trPr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</w:rPr>
              <w:t>时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</w:rPr>
              <w:t xml:space="preserve">      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</w:rPr>
              <w:t>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</w:rPr>
              <w:t>活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</w:rPr>
              <w:t xml:space="preserve">       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</w:rPr>
              <w:t>动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</w:rPr>
              <w:t>地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</w:rPr>
              <w:t xml:space="preserve">   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</w:rPr>
              <w:t>点</w:t>
            </w:r>
          </w:p>
        </w:tc>
      </w:tr>
      <w:tr w:rsidR="009B6D8C" w:rsidRPr="00040D04" w:rsidTr="00064639">
        <w:trPr>
          <w:trHeight w:val="27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8C" w:rsidRPr="00040D04" w:rsidRDefault="004E35F6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7</w:t>
            </w:r>
            <w:r w:rsidR="009B6D8C"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年</w:t>
            </w:r>
            <w:r w:rsidR="009B6D8C"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br/>
              <w:t>8</w:t>
            </w:r>
            <w:r w:rsidR="009B6D8C"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8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="008E3BC3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16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—</w:t>
            </w:r>
            <w:r w:rsidR="00506BF3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 31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b/>
                <w:bCs/>
                <w:color w:val="4F6228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Times New Roman"/>
                <w:b/>
                <w:bCs/>
                <w:color w:val="4F6228"/>
                <w:kern w:val="0"/>
                <w:sz w:val="20"/>
                <w:szCs w:val="20"/>
              </w:rPr>
              <w:t>1.</w:t>
            </w:r>
            <w:r w:rsidRPr="00040D04">
              <w:rPr>
                <w:rFonts w:ascii="Tw Cen MT" w:eastAsia="方正幼线简体" w:hAnsi="Tw Cen MT" w:cs="Times New Roman"/>
                <w:b/>
                <w:bCs/>
                <w:color w:val="4F6228"/>
                <w:kern w:val="0"/>
                <w:sz w:val="20"/>
                <w:szCs w:val="14"/>
              </w:rPr>
              <w:t xml:space="preserve">       </w:t>
            </w:r>
            <w:r w:rsidRPr="00040D04">
              <w:rPr>
                <w:rFonts w:ascii="Tw Cen MT" w:eastAsia="方正幼线简体" w:hAnsi="Tw Cen MT" w:cs="Times New Roman"/>
                <w:b/>
                <w:bCs/>
                <w:color w:val="4F6228"/>
                <w:kern w:val="0"/>
                <w:sz w:val="20"/>
                <w:szCs w:val="20"/>
              </w:rPr>
              <w:t>入学报到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曾宪梓楼</w:t>
            </w:r>
            <w:r w:rsidRPr="00040D04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602</w:t>
            </w:r>
            <w:r w:rsidRPr="00040D04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室</w:t>
            </w:r>
          </w:p>
        </w:tc>
      </w:tr>
      <w:tr w:rsidR="009B6D8C" w:rsidRPr="00040D04" w:rsidTr="00064639">
        <w:trPr>
          <w:trHeight w:val="27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20"/>
              </w:rPr>
              <w:t>2.</w:t>
            </w:r>
            <w:r w:rsidRPr="00040D04"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14"/>
              </w:rPr>
              <w:t xml:space="preserve">       </w:t>
            </w:r>
            <w:r w:rsidRPr="00040D04"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20"/>
              </w:rPr>
              <w:t>找房租房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</w:pPr>
          </w:p>
        </w:tc>
      </w:tr>
      <w:tr w:rsidR="009B6D8C" w:rsidRPr="00040D04" w:rsidTr="00064639">
        <w:trPr>
          <w:trHeight w:val="6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20"/>
              </w:rPr>
              <w:t>3.</w:t>
            </w:r>
            <w:r w:rsidRPr="00040D04"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14"/>
              </w:rPr>
              <w:t xml:space="preserve">       </w:t>
            </w:r>
            <w:r w:rsidRPr="00040D04">
              <w:rPr>
                <w:rFonts w:ascii="Tw Cen MT" w:eastAsia="方正幼线简体" w:hAnsi="Tw Cen MT" w:cs="Times New Roman"/>
                <w:color w:val="4F6228"/>
                <w:kern w:val="0"/>
                <w:sz w:val="20"/>
                <w:szCs w:val="20"/>
              </w:rPr>
              <w:t>选修课程咨询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</w:pPr>
          </w:p>
        </w:tc>
      </w:tr>
      <w:tr w:rsidR="009B6D8C" w:rsidRPr="00040D04" w:rsidTr="00064639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D8C" w:rsidRPr="00040D04" w:rsidRDefault="009B6D8C" w:rsidP="00064639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开始办理居留手续</w:t>
            </w:r>
          </w:p>
        </w:tc>
      </w:tr>
      <w:tr w:rsidR="006F7411" w:rsidRPr="00040D04" w:rsidTr="00F82840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7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年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br/>
              <w:t>9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9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br/>
            </w:r>
            <w:r w:rsidRPr="00040D04"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F8284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上午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9:00—9:50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201</w:t>
            </w:r>
            <w:r>
              <w:rPr>
                <w:rFonts w:ascii="Tw Cen MT" w:eastAsia="方正幼线简体" w:hAnsi="Tw Cen MT" w:cs="宋体" w:hint="eastAsia"/>
                <w:color w:val="4F6228"/>
                <w:kern w:val="0"/>
                <w:sz w:val="20"/>
                <w:szCs w:val="20"/>
              </w:rPr>
              <w:t>7</w:t>
            </w:r>
            <w:r w:rsidRPr="00040D04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年秋季学期入学欢迎会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曾宪梓楼</w:t>
            </w:r>
          </w:p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一楼报告厅</w:t>
            </w:r>
          </w:p>
        </w:tc>
      </w:tr>
      <w:tr w:rsidR="006F7411" w:rsidRPr="00040D04" w:rsidTr="00F82840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F82840" w:rsidRDefault="00F82840" w:rsidP="00F8284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上午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10:00-11:50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4F6228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南京生活安全教育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F82840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F82840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31849B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下午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14:00-1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7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: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3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4F6228"/>
                <w:kern w:val="0"/>
                <w:sz w:val="20"/>
                <w:szCs w:val="20"/>
              </w:rPr>
            </w:pPr>
            <w:r w:rsidRPr="00040D04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入学语言水平测试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F82840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9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506BF3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2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br/>
            </w:r>
            <w:r w:rsidRPr="00506BF3"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上午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8:30-11:30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南京中心入学培训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(</w:t>
            </w:r>
            <w:proofErr w:type="gramStart"/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一</w:t>
            </w:r>
            <w:proofErr w:type="gramEnd"/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)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：</w:t>
            </w:r>
          </w:p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学习和生活注意事项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曾宪梓楼</w:t>
            </w:r>
            <w:r w:rsidRPr="00506BF3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br/>
            </w:r>
            <w:r w:rsidRPr="00506BF3">
              <w:rPr>
                <w:rFonts w:ascii="Tw Cen MT" w:eastAsia="方正幼线简体" w:hAnsi="Tw Cen MT" w:cs="宋体"/>
                <w:color w:val="943634"/>
                <w:kern w:val="0"/>
                <w:sz w:val="20"/>
                <w:szCs w:val="20"/>
              </w:rPr>
              <w:t>一楼报告厅</w:t>
            </w:r>
          </w:p>
        </w:tc>
      </w:tr>
      <w:tr w:rsidR="006F7411" w:rsidRPr="00040D04" w:rsidTr="00F82840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下午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14:</w:t>
            </w:r>
            <w:r w:rsidRPr="00506BF3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0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0-17:30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南京中心入学培训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(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二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)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：</w:t>
            </w:r>
          </w:p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AC</w:t>
            </w: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相关政策</w:t>
            </w:r>
            <w:proofErr w:type="gramStart"/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和</w:t>
            </w:r>
            <w:proofErr w:type="gramEnd"/>
          </w:p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以往研修学生经验介绍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28683E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A20630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</w:pPr>
            <w:r w:rsidRPr="00A20630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第</w:t>
            </w:r>
            <w:r w:rsidRPr="00A20630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1</w:t>
            </w:r>
            <w:r w:rsidRPr="00A20630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31849B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9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4 - 8</w:t>
            </w:r>
            <w:r w:rsidRPr="00506BF3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506BF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专业学习辅导培训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28683E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31849B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A20630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A20630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完成租房并选择室友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28683E">
        <w:trPr>
          <w:trHeight w:val="25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31849B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A20630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A20630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试听和选修南大院系课程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28683E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4A1265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</w:pPr>
            <w:r w:rsidRPr="004A1265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第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2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180FCC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180FCC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9</w:t>
            </w:r>
            <w:r w:rsidRPr="00180FCC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180FCC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11</w:t>
            </w:r>
            <w:r w:rsidRPr="00180FCC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 xml:space="preserve"> - </w:t>
            </w:r>
            <w:r w:rsidRPr="00180FCC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15</w:t>
            </w:r>
            <w:r w:rsidRPr="00180FCC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625F2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25F2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  <w:r w:rsidRPr="00625F2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+</w:t>
            </w:r>
            <w:r w:rsidRPr="00625F23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试听和选修南大课程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28683E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ashed" w:sz="4" w:space="0" w:color="7F7F7F" w:themeColor="text1" w:themeTint="80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31849B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strike/>
                <w:color w:val="4F6228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dashed" w:sz="4" w:space="0" w:color="7F7F7F" w:themeColor="text1" w:themeTint="80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6F7411" w:rsidRPr="00040D04" w:rsidTr="00E1018F">
        <w:trPr>
          <w:trHeight w:val="594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11" w:rsidRPr="00040D04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7411" w:rsidRPr="004A1265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  <w:highlight w:val="yellow"/>
              </w:rPr>
            </w:pP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  <w:highlight w:val="yellow"/>
              </w:rPr>
              <w:t>9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  <w:highlight w:val="yellow"/>
              </w:rPr>
              <w:t>月</w:t>
            </w:r>
            <w:r w:rsidRPr="004A1265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  <w:highlight w:val="yellow"/>
              </w:rPr>
              <w:t>15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835" w:type="dxa"/>
            <w:tcBorders>
              <w:top w:val="dash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7411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  <w:highlight w:val="yellow"/>
              </w:rPr>
            </w:pPr>
            <w:r w:rsidRPr="004A1265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  <w:highlight w:val="yellow"/>
              </w:rPr>
              <w:t>确定室友</w:t>
            </w:r>
          </w:p>
          <w:p w:rsidR="00E1018F" w:rsidRPr="004A1265" w:rsidRDefault="00E1018F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  <w:highlight w:val="yellow"/>
              </w:rPr>
            </w:pPr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 w:rsidRPr="00840285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dash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7411" w:rsidRPr="00506BF3" w:rsidRDefault="006F741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strike/>
                <w:color w:val="943634"/>
                <w:kern w:val="0"/>
                <w:sz w:val="20"/>
                <w:szCs w:val="20"/>
                <w:highlight w:val="yellow"/>
              </w:rPr>
            </w:pPr>
          </w:p>
        </w:tc>
      </w:tr>
      <w:tr w:rsidR="00934751" w:rsidRPr="00040D04" w:rsidTr="00366F18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751" w:rsidRPr="00040D04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6F7411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第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3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4A1265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9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4A1265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8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—</w:t>
            </w:r>
            <w:r w:rsidRPr="004A1265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22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4A1265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4A1265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506BF3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366F18">
        <w:trPr>
          <w:trHeight w:val="168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6F7411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51" w:rsidRPr="004A1265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4A1265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4A1265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试听和选修南大院系课程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51" w:rsidRPr="00506BF3" w:rsidRDefault="00934751" w:rsidP="00A20630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934751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751" w:rsidRPr="00040D04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  <w:highlight w:val="yellow"/>
              </w:rPr>
            </w:pPr>
            <w:r w:rsidRPr="0093475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第</w:t>
            </w:r>
            <w:r w:rsidRPr="0093475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4</w:t>
            </w:r>
            <w:r w:rsidRPr="0093475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4A1265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4A1265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9</w:t>
            </w:r>
            <w:r w:rsidRPr="004A1265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4A1265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25 </w:t>
            </w:r>
            <w:r w:rsidRPr="004A1265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30</w:t>
            </w:r>
            <w:r w:rsidRPr="004A1265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4A1265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试听和选修南大院系课程</w:t>
            </w:r>
          </w:p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4F6228"/>
                <w:kern w:val="0"/>
                <w:sz w:val="20"/>
                <w:szCs w:val="20"/>
              </w:rPr>
            </w:pPr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 w:rsidR="00E1018F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E1018F">
        <w:trPr>
          <w:trHeight w:val="298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7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年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br/>
              <w:t>10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第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5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</w:pP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  <w:t>10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  <w:t>月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  <w:t xml:space="preserve">1 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  <w:t>–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  <w:t xml:space="preserve"> 8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</w:tcPr>
          <w:p w:rsidR="00934751" w:rsidRPr="00840285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color w:val="4F6228"/>
                <w:kern w:val="0"/>
                <w:sz w:val="20"/>
                <w:szCs w:val="20"/>
                <w:highlight w:val="yellow"/>
              </w:rPr>
            </w:pPr>
            <w:r w:rsidRPr="00840285">
              <w:rPr>
                <w:rFonts w:ascii="Tw Cen MT" w:eastAsia="方正幼线简体" w:hAnsi="Tw Cen MT" w:cs="宋体" w:hint="eastAsia"/>
                <w:b/>
                <w:color w:val="4F6228"/>
                <w:kern w:val="0"/>
                <w:sz w:val="20"/>
                <w:szCs w:val="20"/>
                <w:highlight w:val="yellow"/>
              </w:rPr>
              <w:t>国庆节</w:t>
            </w:r>
            <w:r>
              <w:rPr>
                <w:rFonts w:ascii="Tw Cen MT" w:eastAsia="方正幼线简体" w:hAnsi="Tw Cen MT" w:cs="宋体" w:hint="eastAsia"/>
                <w:b/>
                <w:color w:val="4F6228"/>
                <w:kern w:val="0"/>
                <w:sz w:val="20"/>
                <w:szCs w:val="20"/>
                <w:highlight w:val="yellow"/>
              </w:rPr>
              <w:t>+</w:t>
            </w:r>
            <w:r>
              <w:rPr>
                <w:rFonts w:ascii="Tw Cen MT" w:eastAsia="方正幼线简体" w:hAnsi="Tw Cen MT" w:cs="宋体" w:hint="eastAsia"/>
                <w:b/>
                <w:color w:val="4F6228"/>
                <w:kern w:val="0"/>
                <w:sz w:val="20"/>
                <w:szCs w:val="20"/>
                <w:highlight w:val="yellow"/>
              </w:rPr>
              <w:t>中秋节</w:t>
            </w:r>
            <w:r w:rsidRPr="00840285">
              <w:rPr>
                <w:rFonts w:ascii="Tw Cen MT" w:eastAsia="方正幼线简体" w:hAnsi="Tw Cen MT" w:cs="宋体" w:hint="eastAsia"/>
                <w:b/>
                <w:color w:val="4F6228"/>
                <w:kern w:val="0"/>
                <w:sz w:val="20"/>
                <w:szCs w:val="20"/>
                <w:highlight w:val="yellow"/>
              </w:rPr>
              <w:t>放假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  <w:highlight w:val="yellow"/>
              </w:rPr>
            </w:pPr>
          </w:p>
        </w:tc>
      </w:tr>
      <w:tr w:rsidR="00934751" w:rsidRPr="00040D04" w:rsidTr="00934751">
        <w:trPr>
          <w:trHeight w:val="227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 w:hint="eastAsia"/>
                <w:b/>
                <w:bCs/>
                <w:color w:val="7F7F7F"/>
                <w:kern w:val="0"/>
                <w:sz w:val="20"/>
                <w:szCs w:val="20"/>
              </w:rPr>
              <w:t>第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6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10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 xml:space="preserve">9 - 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3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934751">
        <w:trPr>
          <w:trHeight w:val="104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7F7F7F" w:themeColor="text1" w:themeTint="80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10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13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(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周五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ashed" w:sz="4" w:space="0" w:color="7F7F7F" w:themeColor="text1" w:themeTint="80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确定南大院系选修课程</w:t>
            </w:r>
          </w:p>
        </w:tc>
        <w:tc>
          <w:tcPr>
            <w:tcW w:w="1817" w:type="dxa"/>
            <w:tcBorders>
              <w:top w:val="dashed" w:sz="4" w:space="0" w:color="7F7F7F" w:themeColor="text1" w:themeTint="80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E1018F">
        <w:trPr>
          <w:trHeight w:val="323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7F7F7F" w:themeColor="text1" w:themeTint="80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10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15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(</w:t>
            </w:r>
            <w:r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</w:t>
            </w:r>
            <w:r>
              <w:rPr>
                <w:rFonts w:ascii="Tw Cen MT" w:eastAsia="方正幼线简体" w:hAnsi="Tw Cen MT" w:cs="宋体" w:hint="eastAsia"/>
                <w:b/>
                <w:bCs/>
                <w:color w:val="C0504D"/>
                <w:kern w:val="0"/>
                <w:sz w:val="20"/>
                <w:szCs w:val="20"/>
              </w:rPr>
              <w:t>日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ashed" w:sz="4" w:space="0" w:color="7F7F7F" w:themeColor="text1" w:themeTint="80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</w:tcPr>
          <w:p w:rsidR="00934751" w:rsidRPr="00840285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 w:rsidR="00E1018F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dashed" w:sz="4" w:space="0" w:color="7F7F7F" w:themeColor="text1" w:themeTint="80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934751">
        <w:trPr>
          <w:trHeight w:val="21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751" w:rsidRPr="00F82840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7F7F7F"/>
                <w:kern w:val="0"/>
                <w:sz w:val="20"/>
                <w:szCs w:val="20"/>
              </w:rPr>
            </w:pP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7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10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16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—</w:t>
            </w:r>
            <w:r w:rsidRPr="006F7411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2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0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strike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934751">
        <w:trPr>
          <w:trHeight w:val="21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F82840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8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10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23 </w:t>
            </w:r>
            <w:r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27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934751">
        <w:trPr>
          <w:trHeight w:val="21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9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10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30</w:t>
            </w:r>
            <w:r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11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3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Pr="006F741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686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10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30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(</w:t>
            </w:r>
            <w:r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</w:t>
            </w:r>
            <w:r>
              <w:rPr>
                <w:rFonts w:ascii="Tw Cen MT" w:eastAsia="方正幼线简体" w:hAnsi="Tw Cen MT" w:cs="宋体" w:hint="eastAsia"/>
                <w:b/>
                <w:bCs/>
                <w:color w:val="C0504D"/>
                <w:kern w:val="0"/>
                <w:sz w:val="20"/>
                <w:szCs w:val="20"/>
              </w:rPr>
              <w:t>一</w:t>
            </w:r>
            <w:r w:rsidRPr="006F7411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840285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 w:rsidR="00E1018F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4</w:t>
            </w:r>
          </w:p>
          <w:p w:rsidR="00934751" w:rsidRPr="00F82840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934751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  <w:shd w:val="clear" w:color="auto" w:fill="EAF1DD" w:themeFill="accent3" w:themeFillTint="33"/>
              </w:rPr>
              <w:t>本月应完成</w:t>
            </w:r>
            <w:r w:rsidRPr="00934751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  <w:shd w:val="clear" w:color="auto" w:fill="EAF1DD" w:themeFill="accent3" w:themeFillTint="33"/>
              </w:rPr>
              <w:t>15</w:t>
            </w:r>
            <w:r w:rsidRPr="00934751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  <w:shd w:val="clear" w:color="auto" w:fill="EAF1DD" w:themeFill="accent3" w:themeFillTint="33"/>
              </w:rPr>
              <w:t>小时辅导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89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7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年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br/>
              <w:t>11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864092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10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7F7F7F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6 </w:t>
            </w:r>
            <w:r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10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E1018F" w:rsidRPr="00E73F7B" w:rsidRDefault="00E1018F" w:rsidP="00E1018F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期中考试</w:t>
            </w:r>
          </w:p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strike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84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1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4751" w:rsidRPr="00864092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864092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11</w:t>
            </w:r>
            <w:r w:rsidRPr="00864092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864092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13 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 w:rsidRPr="00864092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17</w:t>
            </w:r>
            <w:r w:rsidRPr="00864092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34751" w:rsidRDefault="00934751" w:rsidP="00E51B77">
            <w:pPr>
              <w:widowControl/>
              <w:spacing w:line="240" w:lineRule="exact"/>
              <w:ind w:left="720" w:hanging="720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E1018F" w:rsidRPr="00E73F7B" w:rsidRDefault="00E1018F" w:rsidP="00E1018F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期中考试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+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模拟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OPI</w:t>
            </w:r>
          </w:p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strike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3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F82840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F82840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1</w:t>
            </w:r>
            <w:r w:rsidRPr="00F82840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15</w:t>
            </w:r>
            <w:r w:rsidRPr="00F82840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F82840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F82840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F82840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F82840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 w:rsidR="00E1018F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28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2</w:t>
            </w:r>
            <w:r w:rsidRPr="00864092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11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20 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24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strike/>
                <w:color w:val="4F6228"/>
                <w:kern w:val="0"/>
                <w:sz w:val="20"/>
                <w:szCs w:val="20"/>
              </w:rPr>
            </w:pPr>
            <w:r w:rsidRPr="006F7411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13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2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7 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-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12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4F6228" w:themeColor="accent3" w:themeShade="80"/>
                <w:kern w:val="0"/>
                <w:sz w:val="20"/>
                <w:szCs w:val="20"/>
              </w:rPr>
              <w:t>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 w:themeColor="accent3" w:themeShade="80"/>
                <w:kern w:val="0"/>
                <w:sz w:val="20"/>
                <w:szCs w:val="20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63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51" w:rsidRPr="00040D04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3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0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(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C0504D"/>
                <w:kern w:val="0"/>
                <w:sz w:val="20"/>
                <w:szCs w:val="20"/>
              </w:rPr>
              <w:t>四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 w:themeColor="accent3" w:themeShade="80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E73F7B">
              <w:rPr>
                <w:rFonts w:ascii="Tw Cen MT" w:eastAsia="方正幼线简体" w:hAnsi="Tw Cen MT" w:cs="宋体"/>
                <w:b/>
                <w:bCs/>
                <w:color w:val="4F6228" w:themeColor="accent3" w:themeShade="80"/>
                <w:kern w:val="0"/>
                <w:sz w:val="20"/>
                <w:szCs w:val="20"/>
              </w:rPr>
              <w:t>英文双</w:t>
            </w:r>
            <w:proofErr w:type="gramEnd"/>
            <w:r w:rsidRPr="00E73F7B">
              <w:rPr>
                <w:rFonts w:ascii="Tw Cen MT" w:eastAsia="方正幼线简体" w:hAnsi="Tw Cen MT" w:cs="宋体"/>
                <w:b/>
                <w:bCs/>
                <w:color w:val="4F6228" w:themeColor="accent3" w:themeShade="80"/>
                <w:kern w:val="0"/>
                <w:sz w:val="20"/>
                <w:szCs w:val="20"/>
              </w:rPr>
              <w:t>周报</w:t>
            </w:r>
            <w:r w:rsidR="00E1018F">
              <w:rPr>
                <w:rFonts w:ascii="Tw Cen MT" w:eastAsia="方正幼线简体" w:hAnsi="Tw Cen MT" w:cs="宋体" w:hint="eastAsia"/>
                <w:b/>
                <w:bCs/>
                <w:color w:val="4F6228" w:themeColor="accent3" w:themeShade="80"/>
                <w:kern w:val="0"/>
                <w:sz w:val="20"/>
                <w:szCs w:val="20"/>
              </w:rPr>
              <w:t>6</w:t>
            </w:r>
          </w:p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 w:themeColor="accent3" w:themeShade="80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本月应完成</w:t>
            </w:r>
            <w:r>
              <w:rPr>
                <w:rFonts w:ascii="Tw Cen MT" w:eastAsia="方正幼线简体" w:hAnsi="Tw Cen MT" w:cs="宋体" w:hint="eastAsia"/>
                <w:b/>
                <w:bCs/>
                <w:color w:val="943634"/>
                <w:kern w:val="0"/>
                <w:sz w:val="20"/>
                <w:szCs w:val="20"/>
              </w:rPr>
              <w:t>20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小时辅导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4751" w:rsidRPr="00506BF3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934751" w:rsidRPr="00040D04" w:rsidTr="002D641E">
        <w:trPr>
          <w:trHeight w:val="28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lastRenderedPageBreak/>
              <w:t>时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 xml:space="preserve">      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活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 xml:space="preserve">       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动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751" w:rsidRPr="00E73F7B" w:rsidRDefault="00934751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943634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地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 xml:space="preserve">   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点</w:t>
            </w:r>
          </w:p>
        </w:tc>
      </w:tr>
      <w:tr w:rsidR="00E1018F" w:rsidRPr="00040D04" w:rsidTr="007226BA">
        <w:trPr>
          <w:trHeight w:val="10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8F" w:rsidRPr="00040D04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7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年</w:t>
            </w: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br/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2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E73F7B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7226BA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7226BA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14</w:t>
            </w:r>
            <w:r w:rsidRPr="007226BA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E73F7B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12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4 </w:t>
            </w:r>
            <w:r w:rsidRPr="00E73F7B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8</w:t>
            </w:r>
            <w:r w:rsidRPr="00E73F7B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E73F7B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E1018F" w:rsidRPr="00E73F7B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E1018F" w:rsidRPr="00040D04" w:rsidTr="00701A00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18F" w:rsidRPr="00040D04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7226BA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5</w:t>
            </w:r>
            <w:r w:rsidRPr="007226BA"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7226BA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7226BA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2</w:t>
            </w:r>
            <w:r w:rsidRPr="007226BA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 w:rsidRPr="007226BA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11 - 15</w:t>
            </w:r>
            <w:r w:rsidRPr="007226BA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8F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提交中文课程总结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E1018F" w:rsidRPr="00040D04" w:rsidTr="00E1018F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040D04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12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15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E73F7B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7226BA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7226BA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7226BA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E1018F" w:rsidRPr="00040D04" w:rsidTr="007226BA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18F" w:rsidRPr="00040D04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16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7226BA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12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18 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 22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E73F7B" w:rsidRDefault="00E1018F" w:rsidP="00E1018F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E1018F" w:rsidRPr="00040D04" w:rsidTr="005A7F4D">
        <w:trPr>
          <w:trHeight w:val="69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8F" w:rsidRPr="00040D04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8F" w:rsidRPr="00E1018F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17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018F" w:rsidRPr="00E1018F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12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月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25 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31869B"/>
                <w:kern w:val="0"/>
                <w:sz w:val="20"/>
                <w:szCs w:val="20"/>
              </w:rPr>
              <w:t>–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 xml:space="preserve"> 29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3186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018F" w:rsidRPr="00E1018F" w:rsidRDefault="00E1018F" w:rsidP="00CE50E3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E1018F" w:rsidRPr="00040D04" w:rsidTr="00836ED8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8F" w:rsidRPr="00040D04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1018F" w:rsidRPr="00E1018F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2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3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(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C0504D"/>
                <w:kern w:val="0"/>
                <w:sz w:val="20"/>
                <w:szCs w:val="20"/>
              </w:rPr>
              <w:t>周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C0504D"/>
                <w:kern w:val="0"/>
                <w:sz w:val="20"/>
                <w:szCs w:val="20"/>
              </w:rPr>
              <w:t>日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ash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1018F" w:rsidRPr="00E1018F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提交</w:t>
            </w:r>
            <w:proofErr w:type="gramStart"/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英文双</w:t>
            </w:r>
            <w:proofErr w:type="gramEnd"/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周报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8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br/>
            </w:r>
            <w:r w:rsidRPr="00E1018F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本月应完成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20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小时辅导</w:t>
            </w:r>
          </w:p>
        </w:tc>
        <w:tc>
          <w:tcPr>
            <w:tcW w:w="1817" w:type="dxa"/>
            <w:tcBorders>
              <w:top w:val="dash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1018F" w:rsidRPr="00506BF3" w:rsidRDefault="00E1018F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836ED8" w:rsidRPr="00040D04" w:rsidTr="00836ED8">
        <w:trPr>
          <w:trHeight w:val="2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D8" w:rsidRPr="00040D04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201</w:t>
            </w:r>
            <w:r>
              <w:rPr>
                <w:rFonts w:ascii="Tw Cen MT" w:eastAsia="方正幼线简体" w:hAnsi="Tw Cen MT" w:cs="宋体" w:hint="eastAsia"/>
                <w:b/>
                <w:bCs/>
                <w:color w:val="000000"/>
                <w:kern w:val="0"/>
                <w:sz w:val="20"/>
              </w:rPr>
              <w:t>8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年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br/>
              <w:t>1</w:t>
            </w:r>
            <w:r w:rsidRPr="00040D04"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506BF3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18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E1018F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1 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 5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406977" w:rsidRDefault="00836ED8" w:rsidP="00E1018F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506BF3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</w:p>
        </w:tc>
      </w:tr>
      <w:tr w:rsidR="00836ED8" w:rsidRPr="00040D04" w:rsidTr="00836ED8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ED8" w:rsidRPr="00040D04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506BF3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strike/>
                <w:color w:val="808080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19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ED8" w:rsidRPr="00E1018F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8 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 12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ED8" w:rsidRDefault="00836ED8" w:rsidP="00406977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</w:pPr>
            <w:r w:rsidRPr="00E73F7B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上课</w:t>
            </w:r>
          </w:p>
          <w:p w:rsidR="00836ED8" w:rsidRPr="00BE3244" w:rsidRDefault="00836ED8" w:rsidP="00406977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期末考试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(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暂定</w:t>
            </w:r>
            <w:r w:rsidRPr="00E1018F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ED8" w:rsidRPr="00BE3244" w:rsidRDefault="00836ED8" w:rsidP="00934751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943634"/>
                <w:kern w:val="0"/>
                <w:sz w:val="20"/>
                <w:szCs w:val="20"/>
              </w:rPr>
            </w:pPr>
          </w:p>
        </w:tc>
      </w:tr>
      <w:tr w:rsidR="00836ED8" w:rsidRPr="00040D04" w:rsidTr="00836ED8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ED8" w:rsidRPr="00040D04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E1018F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20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ED8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15 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 19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ED8" w:rsidRPr="00406977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406977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期末考试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 xml:space="preserve"> (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暂定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ED8" w:rsidRPr="00BE3244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943634"/>
                <w:kern w:val="0"/>
                <w:sz w:val="20"/>
                <w:szCs w:val="20"/>
              </w:rPr>
            </w:pPr>
          </w:p>
        </w:tc>
      </w:tr>
      <w:tr w:rsidR="00836ED8" w:rsidRPr="00040D04" w:rsidTr="00836ED8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ED8" w:rsidRPr="00040D04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E1018F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19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 xml:space="preserve"> (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963634"/>
                <w:kern w:val="0"/>
                <w:sz w:val="20"/>
                <w:szCs w:val="20"/>
              </w:rPr>
              <w:t>周五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406977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406977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201</w:t>
            </w:r>
            <w:r w:rsidRPr="00406977">
              <w:rPr>
                <w:rFonts w:ascii="Tw Cen MT" w:eastAsia="方正幼线简体" w:hAnsi="Tw Cen MT" w:cs="宋体" w:hint="eastAsia"/>
                <w:b/>
                <w:bCs/>
                <w:color w:val="4F6228"/>
                <w:kern w:val="0"/>
                <w:sz w:val="20"/>
                <w:szCs w:val="20"/>
              </w:rPr>
              <w:t>7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  <w:t>年秋季学生实习培训</w:t>
            </w:r>
          </w:p>
          <w:p w:rsidR="00836ED8" w:rsidRPr="00406977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</w:pPr>
            <w:r w:rsidRPr="00406977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结业典礼</w:t>
            </w:r>
          </w:p>
          <w:p w:rsidR="00836ED8" w:rsidRPr="00406977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  <w:highlight w:val="yellow"/>
              </w:rPr>
            </w:pPr>
            <w:r w:rsidRPr="00406977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本月应完成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5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小时辅导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506BF3" w:rsidRDefault="00836ED8" w:rsidP="00CB0D76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strike/>
                <w:color w:val="943634"/>
                <w:kern w:val="0"/>
                <w:sz w:val="20"/>
                <w:szCs w:val="20"/>
              </w:rPr>
            </w:pPr>
            <w:r w:rsidRPr="00406977">
              <w:rPr>
                <w:rFonts w:ascii="Tw Cen MT" w:eastAsia="方正幼线简体" w:hAnsi="Tw Cen MT" w:cs="宋体"/>
                <w:color w:val="31849B"/>
                <w:kern w:val="0"/>
                <w:sz w:val="20"/>
                <w:szCs w:val="20"/>
              </w:rPr>
              <w:t>地点另行通知</w:t>
            </w:r>
          </w:p>
        </w:tc>
      </w:tr>
      <w:tr w:rsidR="00836ED8" w:rsidRPr="00040D04" w:rsidTr="00836ED8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ED8" w:rsidRPr="00040D0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E1018F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第</w:t>
            </w:r>
            <w:r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21</w:t>
            </w:r>
            <w:r w:rsidRPr="00E1018F">
              <w:rPr>
                <w:rFonts w:ascii="Tw Cen MT" w:eastAsia="方正幼线简体" w:hAnsi="Tw Cen MT" w:cs="宋体" w:hint="eastAsia"/>
                <w:b/>
                <w:bCs/>
                <w:color w:val="808080"/>
                <w:kern w:val="0"/>
                <w:sz w:val="20"/>
                <w:szCs w:val="20"/>
              </w:rPr>
              <w:t>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22 </w:t>
            </w:r>
            <w:r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–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 xml:space="preserve"> 26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BE324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</w:pPr>
            <w:proofErr w:type="gramStart"/>
            <w:r w:rsidRPr="00BE3244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研修延补和</w:t>
            </w:r>
            <w:proofErr w:type="gramEnd"/>
            <w:r w:rsidRPr="00BE3244"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  <w:t>签证变更</w:t>
            </w:r>
          </w:p>
          <w:p w:rsidR="00836ED8" w:rsidRPr="00BE324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4F6228"/>
                <w:kern w:val="0"/>
                <w:sz w:val="20"/>
                <w:szCs w:val="20"/>
              </w:rPr>
            </w:pPr>
            <w:r w:rsidRPr="00BE3244">
              <w:rPr>
                <w:rFonts w:ascii="Tw Cen MT" w:eastAsia="方正幼线简体" w:hAnsi="Tw Cen MT" w:cs="宋体" w:hint="eastAsia"/>
                <w:b/>
                <w:bCs/>
                <w:color w:val="943634"/>
                <w:kern w:val="0"/>
                <w:sz w:val="20"/>
                <w:szCs w:val="20"/>
              </w:rPr>
              <w:t>OPI</w:t>
            </w:r>
            <w:r w:rsidRPr="00BE3244">
              <w:rPr>
                <w:rFonts w:ascii="Tw Cen MT" w:eastAsia="方正幼线简体" w:hAnsi="Tw Cen MT" w:cs="宋体" w:hint="eastAsia"/>
                <w:b/>
                <w:bCs/>
                <w:color w:val="943634"/>
                <w:kern w:val="0"/>
                <w:sz w:val="20"/>
                <w:szCs w:val="20"/>
              </w:rPr>
              <w:t>电话考试（暂定）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BE324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943634"/>
                <w:kern w:val="0"/>
                <w:sz w:val="20"/>
                <w:szCs w:val="20"/>
              </w:rPr>
            </w:pPr>
          </w:p>
        </w:tc>
      </w:tr>
      <w:tr w:rsidR="00836ED8" w:rsidRPr="00040D04" w:rsidTr="00836ED8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040D0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D8" w:rsidRPr="00E1018F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</w:pP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1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月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26</w:t>
            </w:r>
            <w:r>
              <w:rPr>
                <w:rFonts w:ascii="Tw Cen MT" w:eastAsia="方正幼线简体" w:hAnsi="Tw Cen MT" w:cs="宋体" w:hint="eastAsia"/>
                <w:b/>
                <w:bCs/>
                <w:color w:val="31849B"/>
                <w:kern w:val="0"/>
                <w:sz w:val="20"/>
                <w:szCs w:val="20"/>
              </w:rPr>
              <w:t>日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(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963634"/>
                <w:kern w:val="0"/>
                <w:sz w:val="20"/>
                <w:szCs w:val="20"/>
              </w:rPr>
              <w:t>周五</w:t>
            </w:r>
            <w:r w:rsidRPr="00406977">
              <w:rPr>
                <w:rFonts w:ascii="Tw Cen MT" w:eastAsia="方正幼线简体" w:hAnsi="Tw Cen MT" w:cs="宋体"/>
                <w:b/>
                <w:bCs/>
                <w:color w:val="31849B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BE324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宋体"/>
                <w:b/>
                <w:bCs/>
                <w:color w:val="943634"/>
                <w:kern w:val="0"/>
                <w:sz w:val="20"/>
                <w:szCs w:val="20"/>
              </w:rPr>
            </w:pPr>
            <w:r w:rsidRPr="00BE3244">
              <w:rPr>
                <w:rFonts w:ascii="Tw Cen MT" w:eastAsia="方正幼线简体" w:hAnsi="Tw Cen MT" w:cs="宋体"/>
                <w:color w:val="4F6228"/>
                <w:kern w:val="0"/>
                <w:sz w:val="20"/>
                <w:szCs w:val="20"/>
              </w:rPr>
              <w:t>南京中心学习研修结束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ED8" w:rsidRPr="00BE3244" w:rsidRDefault="00836ED8" w:rsidP="00836ED8">
            <w:pPr>
              <w:widowControl/>
              <w:spacing w:line="240" w:lineRule="exact"/>
              <w:jc w:val="center"/>
              <w:rPr>
                <w:rFonts w:ascii="Tw Cen MT" w:eastAsia="方正幼线简体" w:hAnsi="Tw Cen MT" w:cs="Times New Roman"/>
                <w:color w:val="943634"/>
                <w:kern w:val="0"/>
                <w:sz w:val="20"/>
                <w:szCs w:val="20"/>
              </w:rPr>
            </w:pPr>
          </w:p>
        </w:tc>
      </w:tr>
    </w:tbl>
    <w:p w:rsidR="00C41020" w:rsidRDefault="00C41020" w:rsidP="00040D04">
      <w:pPr>
        <w:pStyle w:val="ListParagraph1"/>
        <w:spacing w:line="260" w:lineRule="exact"/>
        <w:ind w:firstLineChars="0" w:firstLine="0"/>
        <w:rPr>
          <w:rFonts w:ascii="Tw Cen MT" w:eastAsia="方正幼线简体" w:hAnsi="Tw Cen MT" w:cs="Times New Roman"/>
          <w:color w:val="943634"/>
          <w:sz w:val="20"/>
          <w:szCs w:val="20"/>
        </w:rPr>
      </w:pPr>
    </w:p>
    <w:p w:rsidR="00444311" w:rsidRDefault="00444311" w:rsidP="00040D04">
      <w:pPr>
        <w:pStyle w:val="ListParagraph1"/>
        <w:spacing w:line="260" w:lineRule="exact"/>
        <w:ind w:firstLineChars="0" w:firstLine="0"/>
        <w:rPr>
          <w:rFonts w:ascii="Tw Cen MT" w:eastAsia="方正幼线简体" w:hAnsi="Tw Cen MT" w:cs="Times New Roman"/>
          <w:color w:val="943634"/>
          <w:sz w:val="20"/>
          <w:szCs w:val="20"/>
        </w:rPr>
      </w:pPr>
    </w:p>
    <w:p w:rsidR="00D02EEF" w:rsidRPr="00040D04" w:rsidRDefault="00D02EEF" w:rsidP="00040D04">
      <w:pPr>
        <w:pStyle w:val="ListParagraph1"/>
        <w:spacing w:line="260" w:lineRule="exact"/>
        <w:ind w:firstLineChars="0" w:firstLine="0"/>
        <w:rPr>
          <w:rFonts w:ascii="Tw Cen MT" w:eastAsia="方正幼线简体" w:hAnsi="Tw Cen MT" w:cs="Times New Roman"/>
          <w:color w:val="7030A0"/>
          <w:sz w:val="20"/>
          <w:szCs w:val="20"/>
        </w:rPr>
      </w:pPr>
      <w:r w:rsidRPr="00040D04">
        <w:rPr>
          <w:rFonts w:ascii="Tw Cen MT" w:eastAsia="方正幼线简体" w:hAnsi="Tw Cen MT" w:cs="Times New Roman"/>
          <w:color w:val="943634"/>
          <w:sz w:val="20"/>
          <w:szCs w:val="20"/>
        </w:rPr>
        <w:t>重要提醒</w:t>
      </w:r>
      <w:r w:rsidRPr="00040D04">
        <w:rPr>
          <w:rFonts w:ascii="Tw Cen MT" w:eastAsia="方正幼线简体" w:hAnsi="Tw Cen MT" w:cs="Times New Roman"/>
          <w:color w:val="7030A0"/>
          <w:sz w:val="20"/>
          <w:szCs w:val="20"/>
        </w:rPr>
        <w:t>：</w:t>
      </w:r>
    </w:p>
    <w:p w:rsidR="00D02EEF" w:rsidRPr="00040D04" w:rsidRDefault="00D02EEF" w:rsidP="00040D04">
      <w:pPr>
        <w:pStyle w:val="ListParagraph1"/>
        <w:spacing w:line="260" w:lineRule="exact"/>
        <w:ind w:firstLineChars="0" w:firstLine="0"/>
        <w:rPr>
          <w:rFonts w:ascii="Tw Cen MT" w:eastAsia="方正幼线简体" w:hAnsi="Tw Cen MT" w:cs="Times New Roman"/>
          <w:color w:val="000000"/>
          <w:sz w:val="20"/>
          <w:szCs w:val="20"/>
        </w:rPr>
      </w:pPr>
      <w:r w:rsidRPr="00040D04">
        <w:rPr>
          <w:rFonts w:ascii="Tw Cen MT" w:eastAsia="方正幼线简体" w:hAnsi="Tw Cen MT" w:cs="Times New Roman"/>
          <w:color w:val="7030A0"/>
          <w:sz w:val="20"/>
          <w:szCs w:val="20"/>
        </w:rPr>
        <w:t>1</w:t>
      </w:r>
      <w:r w:rsidRPr="00040D04">
        <w:rPr>
          <w:rFonts w:ascii="Tw Cen MT" w:eastAsia="方正幼线简体" w:hAnsi="Tw Cen MT" w:cs="Times New Roman"/>
          <w:color w:val="7030A0"/>
          <w:sz w:val="20"/>
          <w:szCs w:val="20"/>
        </w:rPr>
        <w:t>、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以上日程安排可能因故而有改变，请各位学生及时注意变更通知。</w:t>
      </w:r>
    </w:p>
    <w:p w:rsidR="00D02EEF" w:rsidRPr="00040D04" w:rsidRDefault="00D02EEF" w:rsidP="00040D04">
      <w:pPr>
        <w:pStyle w:val="ListParagraph1"/>
        <w:spacing w:line="260" w:lineRule="exact"/>
        <w:ind w:firstLineChars="0" w:firstLine="0"/>
        <w:rPr>
          <w:rFonts w:ascii="Tw Cen MT" w:eastAsia="方正幼线简体" w:hAnsi="Tw Cen MT" w:cs="Times New Roman"/>
          <w:color w:val="000000"/>
          <w:sz w:val="20"/>
          <w:szCs w:val="20"/>
        </w:rPr>
      </w:pP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2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、每周五下午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13:00-18:00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为集体研修时间，</w:t>
      </w:r>
      <w:r w:rsidR="00E1018F">
        <w:rPr>
          <w:rFonts w:ascii="Tw Cen MT" w:eastAsia="方正幼线简体" w:hAnsi="Tw Cen MT" w:cs="Times New Roman"/>
          <w:color w:val="000000"/>
          <w:sz w:val="20"/>
          <w:szCs w:val="20"/>
        </w:rPr>
        <w:t>将安排专题讲座、社会调研、参观考察、文化修习等活动（其中每月一</w:t>
      </w:r>
      <w:r w:rsidR="00E1018F">
        <w:rPr>
          <w:rFonts w:ascii="Tw Cen MT" w:eastAsia="方正幼线简体" w:hAnsi="Tw Cen MT" w:cs="Times New Roman" w:hint="eastAsia"/>
          <w:color w:val="000000"/>
          <w:sz w:val="20"/>
          <w:szCs w:val="20"/>
        </w:rPr>
        <w:t>次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周五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13:00-15:00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为学生例会时间），请各位研修学生在此期间</w:t>
      </w:r>
      <w:r w:rsidRPr="00040D04">
        <w:rPr>
          <w:rFonts w:ascii="Tw Cen MT" w:eastAsia="方正幼线简体" w:hAnsi="Tw Cen MT" w:cs="Times New Roman"/>
          <w:b/>
          <w:color w:val="C0504D" w:themeColor="accent2"/>
          <w:sz w:val="20"/>
          <w:szCs w:val="20"/>
        </w:rPr>
        <w:t>不要安排课程选修和中文辅导</w:t>
      </w:r>
      <w:r w:rsidRPr="00040D04">
        <w:rPr>
          <w:rFonts w:ascii="Tw Cen MT" w:eastAsia="方正幼线简体" w:hAnsi="Tw Cen MT" w:cs="Times New Roman"/>
          <w:color w:val="000000"/>
          <w:sz w:val="20"/>
          <w:szCs w:val="20"/>
        </w:rPr>
        <w:t>。</w:t>
      </w:r>
    </w:p>
    <w:p w:rsidR="003D6282" w:rsidRPr="00E1018F" w:rsidRDefault="003D6282" w:rsidP="00040D04">
      <w:pPr>
        <w:pStyle w:val="ListParagraph1"/>
        <w:spacing w:line="260" w:lineRule="exact"/>
        <w:ind w:firstLineChars="0" w:firstLine="0"/>
        <w:jc w:val="center"/>
        <w:rPr>
          <w:rFonts w:ascii="Tw Cen MT" w:eastAsia="方正幼线简体" w:hAnsi="Tw Cen MT" w:cs="Times New Roman"/>
          <w:color w:val="632423"/>
          <w:sz w:val="22"/>
          <w:szCs w:val="24"/>
        </w:rPr>
      </w:pPr>
    </w:p>
    <w:sectPr w:rsidR="003D6282" w:rsidRPr="00E1018F" w:rsidSect="00131994">
      <w:pgSz w:w="11906" w:h="16838"/>
      <w:pgMar w:top="1134" w:right="158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E5" w:rsidRDefault="003113E5" w:rsidP="00541EFB">
      <w:r>
        <w:separator/>
      </w:r>
    </w:p>
  </w:endnote>
  <w:endnote w:type="continuationSeparator" w:id="0">
    <w:p w:rsidR="003113E5" w:rsidRDefault="003113E5" w:rsidP="005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方正幼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E5" w:rsidRDefault="003113E5" w:rsidP="00541EFB">
      <w:r>
        <w:separator/>
      </w:r>
    </w:p>
  </w:footnote>
  <w:footnote w:type="continuationSeparator" w:id="0">
    <w:p w:rsidR="003113E5" w:rsidRDefault="003113E5" w:rsidP="0054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D65"/>
    <w:multiLevelType w:val="hybridMultilevel"/>
    <w:tmpl w:val="FC0E685A"/>
    <w:lvl w:ilvl="0" w:tplc="84D09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F6BD2"/>
    <w:multiLevelType w:val="hybridMultilevel"/>
    <w:tmpl w:val="7584A610"/>
    <w:lvl w:ilvl="0" w:tplc="86EEE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1072B8"/>
    <w:multiLevelType w:val="hybridMultilevel"/>
    <w:tmpl w:val="7C309ED0"/>
    <w:lvl w:ilvl="0" w:tplc="1CF89744">
      <w:start w:val="1"/>
      <w:numFmt w:val="decimal"/>
      <w:lvlText w:val="%1、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642810AE"/>
    <w:multiLevelType w:val="hybridMultilevel"/>
    <w:tmpl w:val="3662965E"/>
    <w:lvl w:ilvl="0" w:tplc="84D0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82"/>
    <w:rsid w:val="0000408E"/>
    <w:rsid w:val="0000527D"/>
    <w:rsid w:val="00040D04"/>
    <w:rsid w:val="00040F7B"/>
    <w:rsid w:val="00043E66"/>
    <w:rsid w:val="000500C0"/>
    <w:rsid w:val="00063B8F"/>
    <w:rsid w:val="00064639"/>
    <w:rsid w:val="000970BA"/>
    <w:rsid w:val="00097729"/>
    <w:rsid w:val="00097C08"/>
    <w:rsid w:val="00097C6E"/>
    <w:rsid w:val="000A65D7"/>
    <w:rsid w:val="000C3ACC"/>
    <w:rsid w:val="000D035D"/>
    <w:rsid w:val="000E1D61"/>
    <w:rsid w:val="00101E3C"/>
    <w:rsid w:val="001123B2"/>
    <w:rsid w:val="00113663"/>
    <w:rsid w:val="0012786E"/>
    <w:rsid w:val="00131994"/>
    <w:rsid w:val="00135D4A"/>
    <w:rsid w:val="001375D9"/>
    <w:rsid w:val="00141919"/>
    <w:rsid w:val="00145E76"/>
    <w:rsid w:val="001508C1"/>
    <w:rsid w:val="00157759"/>
    <w:rsid w:val="00175545"/>
    <w:rsid w:val="00180FCC"/>
    <w:rsid w:val="00184D42"/>
    <w:rsid w:val="0019367F"/>
    <w:rsid w:val="00194B8B"/>
    <w:rsid w:val="001A2D25"/>
    <w:rsid w:val="001A7293"/>
    <w:rsid w:val="001B3246"/>
    <w:rsid w:val="001C60A7"/>
    <w:rsid w:val="001D22A5"/>
    <w:rsid w:val="001D36FB"/>
    <w:rsid w:val="001F5C4E"/>
    <w:rsid w:val="00220E44"/>
    <w:rsid w:val="002325FE"/>
    <w:rsid w:val="00234083"/>
    <w:rsid w:val="002346F9"/>
    <w:rsid w:val="00252618"/>
    <w:rsid w:val="00256819"/>
    <w:rsid w:val="00262E50"/>
    <w:rsid w:val="00265AE6"/>
    <w:rsid w:val="00270F13"/>
    <w:rsid w:val="00283509"/>
    <w:rsid w:val="00293DB7"/>
    <w:rsid w:val="002D012A"/>
    <w:rsid w:val="002D2DF7"/>
    <w:rsid w:val="002D641E"/>
    <w:rsid w:val="002E497E"/>
    <w:rsid w:val="002F29BA"/>
    <w:rsid w:val="002F4702"/>
    <w:rsid w:val="002F606B"/>
    <w:rsid w:val="003062A5"/>
    <w:rsid w:val="003113E5"/>
    <w:rsid w:val="00314994"/>
    <w:rsid w:val="0032565C"/>
    <w:rsid w:val="00326AE7"/>
    <w:rsid w:val="00355A02"/>
    <w:rsid w:val="0035728A"/>
    <w:rsid w:val="00376F24"/>
    <w:rsid w:val="003832A6"/>
    <w:rsid w:val="00383A48"/>
    <w:rsid w:val="00387008"/>
    <w:rsid w:val="00387658"/>
    <w:rsid w:val="00396EAC"/>
    <w:rsid w:val="003A66CC"/>
    <w:rsid w:val="003B4520"/>
    <w:rsid w:val="003D11D9"/>
    <w:rsid w:val="003D5057"/>
    <w:rsid w:val="003D6282"/>
    <w:rsid w:val="003E43C7"/>
    <w:rsid w:val="003E485A"/>
    <w:rsid w:val="003E78AC"/>
    <w:rsid w:val="003F7812"/>
    <w:rsid w:val="00406977"/>
    <w:rsid w:val="00422499"/>
    <w:rsid w:val="0043544A"/>
    <w:rsid w:val="00444311"/>
    <w:rsid w:val="00481D9E"/>
    <w:rsid w:val="004A1265"/>
    <w:rsid w:val="004C7D35"/>
    <w:rsid w:val="004C7EF9"/>
    <w:rsid w:val="004D00E4"/>
    <w:rsid w:val="004E2354"/>
    <w:rsid w:val="004E35F6"/>
    <w:rsid w:val="004E544A"/>
    <w:rsid w:val="004F22B3"/>
    <w:rsid w:val="00505017"/>
    <w:rsid w:val="0050520E"/>
    <w:rsid w:val="00506BF3"/>
    <w:rsid w:val="00507CE1"/>
    <w:rsid w:val="00511B30"/>
    <w:rsid w:val="00540483"/>
    <w:rsid w:val="00541EFB"/>
    <w:rsid w:val="005428EC"/>
    <w:rsid w:val="005711AD"/>
    <w:rsid w:val="00575B04"/>
    <w:rsid w:val="00576275"/>
    <w:rsid w:val="00577493"/>
    <w:rsid w:val="00596759"/>
    <w:rsid w:val="005A7F4D"/>
    <w:rsid w:val="005D11F7"/>
    <w:rsid w:val="005F2E5C"/>
    <w:rsid w:val="005F6B8C"/>
    <w:rsid w:val="00622547"/>
    <w:rsid w:val="00625F23"/>
    <w:rsid w:val="00626EAF"/>
    <w:rsid w:val="00637B40"/>
    <w:rsid w:val="00670DB2"/>
    <w:rsid w:val="00676AC7"/>
    <w:rsid w:val="0069601D"/>
    <w:rsid w:val="006B5847"/>
    <w:rsid w:val="006B5D56"/>
    <w:rsid w:val="006C3141"/>
    <w:rsid w:val="006C7A09"/>
    <w:rsid w:val="006E1BFC"/>
    <w:rsid w:val="006E2A12"/>
    <w:rsid w:val="006F5E02"/>
    <w:rsid w:val="006F7411"/>
    <w:rsid w:val="007008D2"/>
    <w:rsid w:val="00710C9B"/>
    <w:rsid w:val="007123A6"/>
    <w:rsid w:val="00717282"/>
    <w:rsid w:val="007226BA"/>
    <w:rsid w:val="00726E1F"/>
    <w:rsid w:val="00727CC4"/>
    <w:rsid w:val="007326DA"/>
    <w:rsid w:val="0076420E"/>
    <w:rsid w:val="007737EE"/>
    <w:rsid w:val="007818A2"/>
    <w:rsid w:val="007832CB"/>
    <w:rsid w:val="0078700B"/>
    <w:rsid w:val="007A28B8"/>
    <w:rsid w:val="007A2A3A"/>
    <w:rsid w:val="007B5687"/>
    <w:rsid w:val="007B5BBF"/>
    <w:rsid w:val="007C375D"/>
    <w:rsid w:val="007C5601"/>
    <w:rsid w:val="007D4E63"/>
    <w:rsid w:val="007D7095"/>
    <w:rsid w:val="007E4CAE"/>
    <w:rsid w:val="007F7302"/>
    <w:rsid w:val="00804CA5"/>
    <w:rsid w:val="0081464C"/>
    <w:rsid w:val="00814890"/>
    <w:rsid w:val="00820E66"/>
    <w:rsid w:val="008218AA"/>
    <w:rsid w:val="00836ED8"/>
    <w:rsid w:val="00840285"/>
    <w:rsid w:val="00840EA2"/>
    <w:rsid w:val="00847DE9"/>
    <w:rsid w:val="00863306"/>
    <w:rsid w:val="00864092"/>
    <w:rsid w:val="00864DAA"/>
    <w:rsid w:val="008864AB"/>
    <w:rsid w:val="0089640F"/>
    <w:rsid w:val="008A1552"/>
    <w:rsid w:val="008E3BC3"/>
    <w:rsid w:val="00901A99"/>
    <w:rsid w:val="00907A17"/>
    <w:rsid w:val="00911A77"/>
    <w:rsid w:val="00920985"/>
    <w:rsid w:val="00922FC5"/>
    <w:rsid w:val="00924958"/>
    <w:rsid w:val="00934751"/>
    <w:rsid w:val="009409A2"/>
    <w:rsid w:val="00974954"/>
    <w:rsid w:val="0098196B"/>
    <w:rsid w:val="009955EC"/>
    <w:rsid w:val="009962C4"/>
    <w:rsid w:val="009A4CC8"/>
    <w:rsid w:val="009B6D8C"/>
    <w:rsid w:val="009C3048"/>
    <w:rsid w:val="009C59AF"/>
    <w:rsid w:val="009E23DA"/>
    <w:rsid w:val="009E27E3"/>
    <w:rsid w:val="009E412D"/>
    <w:rsid w:val="009E55A6"/>
    <w:rsid w:val="009F2D1E"/>
    <w:rsid w:val="009F6D17"/>
    <w:rsid w:val="00A1683B"/>
    <w:rsid w:val="00A20630"/>
    <w:rsid w:val="00A213B8"/>
    <w:rsid w:val="00A47ADA"/>
    <w:rsid w:val="00A5167F"/>
    <w:rsid w:val="00A52187"/>
    <w:rsid w:val="00A6243D"/>
    <w:rsid w:val="00A674F0"/>
    <w:rsid w:val="00A70BCB"/>
    <w:rsid w:val="00A76F10"/>
    <w:rsid w:val="00AA7609"/>
    <w:rsid w:val="00AB42B7"/>
    <w:rsid w:val="00AC5DC9"/>
    <w:rsid w:val="00AE403C"/>
    <w:rsid w:val="00B043CD"/>
    <w:rsid w:val="00B06D38"/>
    <w:rsid w:val="00B1470A"/>
    <w:rsid w:val="00B154AF"/>
    <w:rsid w:val="00B3607A"/>
    <w:rsid w:val="00B51C17"/>
    <w:rsid w:val="00B543CD"/>
    <w:rsid w:val="00B66668"/>
    <w:rsid w:val="00B6788A"/>
    <w:rsid w:val="00B7293F"/>
    <w:rsid w:val="00B8499F"/>
    <w:rsid w:val="00B95243"/>
    <w:rsid w:val="00BA49AE"/>
    <w:rsid w:val="00BB5693"/>
    <w:rsid w:val="00BB6A8B"/>
    <w:rsid w:val="00BE2641"/>
    <w:rsid w:val="00BE3244"/>
    <w:rsid w:val="00BF62EB"/>
    <w:rsid w:val="00C0297E"/>
    <w:rsid w:val="00C05D30"/>
    <w:rsid w:val="00C214F3"/>
    <w:rsid w:val="00C40B19"/>
    <w:rsid w:val="00C41020"/>
    <w:rsid w:val="00C46ADC"/>
    <w:rsid w:val="00C476DF"/>
    <w:rsid w:val="00C47965"/>
    <w:rsid w:val="00C5635C"/>
    <w:rsid w:val="00C578EE"/>
    <w:rsid w:val="00CA0EC8"/>
    <w:rsid w:val="00CA4B78"/>
    <w:rsid w:val="00CA697F"/>
    <w:rsid w:val="00CB02F5"/>
    <w:rsid w:val="00CB0D76"/>
    <w:rsid w:val="00CC3ED1"/>
    <w:rsid w:val="00CE20E9"/>
    <w:rsid w:val="00CE50E3"/>
    <w:rsid w:val="00CE7D64"/>
    <w:rsid w:val="00CF3EAF"/>
    <w:rsid w:val="00CF5E75"/>
    <w:rsid w:val="00D023F1"/>
    <w:rsid w:val="00D02EEF"/>
    <w:rsid w:val="00D1018B"/>
    <w:rsid w:val="00D1054F"/>
    <w:rsid w:val="00D400CA"/>
    <w:rsid w:val="00D619A9"/>
    <w:rsid w:val="00D72B72"/>
    <w:rsid w:val="00D74B6C"/>
    <w:rsid w:val="00D75339"/>
    <w:rsid w:val="00D83CA1"/>
    <w:rsid w:val="00D84426"/>
    <w:rsid w:val="00D867C2"/>
    <w:rsid w:val="00D90922"/>
    <w:rsid w:val="00DD2D31"/>
    <w:rsid w:val="00DD50FF"/>
    <w:rsid w:val="00DE1783"/>
    <w:rsid w:val="00DE4A86"/>
    <w:rsid w:val="00E1018F"/>
    <w:rsid w:val="00E1531D"/>
    <w:rsid w:val="00E323CA"/>
    <w:rsid w:val="00E51B77"/>
    <w:rsid w:val="00E543A9"/>
    <w:rsid w:val="00E67355"/>
    <w:rsid w:val="00E706F0"/>
    <w:rsid w:val="00E70762"/>
    <w:rsid w:val="00E72FE4"/>
    <w:rsid w:val="00E73F7B"/>
    <w:rsid w:val="00E8073F"/>
    <w:rsid w:val="00E82703"/>
    <w:rsid w:val="00E85831"/>
    <w:rsid w:val="00E9135E"/>
    <w:rsid w:val="00EA15D3"/>
    <w:rsid w:val="00EB0846"/>
    <w:rsid w:val="00EC2F3C"/>
    <w:rsid w:val="00EC3AD9"/>
    <w:rsid w:val="00ED4EEA"/>
    <w:rsid w:val="00ED73CE"/>
    <w:rsid w:val="00EE061C"/>
    <w:rsid w:val="00EE48D8"/>
    <w:rsid w:val="00EF23CE"/>
    <w:rsid w:val="00EF2753"/>
    <w:rsid w:val="00EF763E"/>
    <w:rsid w:val="00F23A8E"/>
    <w:rsid w:val="00F30907"/>
    <w:rsid w:val="00F5699D"/>
    <w:rsid w:val="00F62080"/>
    <w:rsid w:val="00F74CD0"/>
    <w:rsid w:val="00F82840"/>
    <w:rsid w:val="00F8739B"/>
    <w:rsid w:val="00F94A85"/>
    <w:rsid w:val="00F973E1"/>
    <w:rsid w:val="00FB55AD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82"/>
    <w:pPr>
      <w:widowControl w:val="0"/>
      <w:spacing w:after="0" w:line="240" w:lineRule="auto"/>
      <w:ind w:left="0" w:firstLine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3D6282"/>
    <w:pPr>
      <w:ind w:firstLineChars="200" w:firstLine="420"/>
    </w:pPr>
  </w:style>
  <w:style w:type="paragraph" w:styleId="a3">
    <w:name w:val="List Paragraph"/>
    <w:basedOn w:val="a"/>
    <w:uiPriority w:val="99"/>
    <w:qFormat/>
    <w:rsid w:val="003D6282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4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EFB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EFB"/>
    <w:rPr>
      <w:rFonts w:ascii="Calibri" w:eastAsia="宋体" w:hAnsi="Calibri" w:cs="Calibr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569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B569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B5693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B569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B5693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BB569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B5693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82"/>
    <w:pPr>
      <w:widowControl w:val="0"/>
      <w:spacing w:after="0" w:line="240" w:lineRule="auto"/>
      <w:ind w:left="0" w:firstLine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3D6282"/>
    <w:pPr>
      <w:ind w:firstLineChars="200" w:firstLine="420"/>
    </w:pPr>
  </w:style>
  <w:style w:type="paragraph" w:styleId="a3">
    <w:name w:val="List Paragraph"/>
    <w:basedOn w:val="a"/>
    <w:uiPriority w:val="99"/>
    <w:qFormat/>
    <w:rsid w:val="003D6282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4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EFB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EFB"/>
    <w:rPr>
      <w:rFonts w:ascii="Calibri" w:eastAsia="宋体" w:hAnsi="Calibri" w:cs="Calibr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569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B569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B5693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B569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B5693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BB569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B5693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E7B1-06E8-4EC8-8FA5-DE877C94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Kamla</dc:creator>
  <cp:lastModifiedBy>Administrator</cp:lastModifiedBy>
  <cp:revision>2</cp:revision>
  <cp:lastPrinted>2016-08-18T11:23:00Z</cp:lastPrinted>
  <dcterms:created xsi:type="dcterms:W3CDTF">2017-05-15T00:09:00Z</dcterms:created>
  <dcterms:modified xsi:type="dcterms:W3CDTF">2017-05-15T00:09:00Z</dcterms:modified>
</cp:coreProperties>
</file>